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0" w:line="100" w:lineRule="atLeast"/>
        <w:ind w:left="637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</w:p>
    <w:p>
      <w:pPr>
        <w:pStyle w:val="Normalny"/>
        <w:spacing w:after="0" w:line="100" w:lineRule="atLeast"/>
        <w:ind w:left="637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(miejscowo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data)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 nazwisko zg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(adres zamieszkania/adres do korespondencji)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(dane do kontaktu: nr tel./e-mail)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stwowa Komisja do spraw przeciwdzia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oletnich </w:t>
      </w: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 lat 15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ul. Twarda 18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00-105 Warszawa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zgloszenie@pkdp.gov.pl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OSZENIE PODEJRZENIA POPE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NIENIA WYKORZYSTANIA SEKSUALNEGO NA SZKOD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OLETNIEGO 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 LAT 15</w:t>
      </w: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wiadomy(-a) odpowiedzialno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ci karnej z art. 41 ust. 1 i 2 ustawy </w:t>
      </w:r>
      <w:bookmarkStart w:name="_Hlk56005278" w:id="0"/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z dnia 30 sierpnia 2019 r. 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br w:type="textWrapping"/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ń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ej lat 15 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>(Dz. U. z 2024 r. poz. 94)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End w:id="0"/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podstawie art. 21 ust. 1 i 2 ustawy z dnia 30 sierpnia 2019 r. o Pa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stwowej Komisji do spraw przeciwdzia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oletnich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ej lat 15,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aszam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podejrzenie pope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nienia wykorzystania seksualnego</w:t>
      </w:r>
      <w:r>
        <w:rPr>
          <w:rFonts w:ascii="Times New Roman" w:hAnsi="Times New Roman"/>
          <w:sz w:val="24"/>
          <w:szCs w:val="24"/>
          <w:rtl w:val="0"/>
        </w:rPr>
        <w:t xml:space="preserve"> na szkod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oletniego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ej lat 15: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nazwisko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pokrzywdzonego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/miejsce zamieszkania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pokrzywdzonego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o ile jest znane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cemu/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Start w:name="_Hlk56692806" w:id="1"/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End w:id="1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nazwisko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sprawcy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/miejsce zamieszkania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sprawcy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bookmarkStart w:name="_Hlk56692216" w:id="2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ile jest znane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cemu</w:t>
      </w:r>
      <w:bookmarkEnd w:id="2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Opis okoliczno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podejrzenia pope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nienia wykorzystania seksualnego</w:t>
      </w:r>
      <w:bookmarkStart w:name="Bookmark" w:id="3"/>
      <w:r>
        <w:rPr>
          <w:rFonts w:ascii="Times New Roman" w:hAnsi="Times New Roman" w:hint="default"/>
          <w:sz w:val="24"/>
          <w:szCs w:val="24"/>
          <w:rtl w:val="0"/>
        </w:rPr>
        <w:t xml:space="preserve"> –  </w:t>
      </w:r>
      <w:r>
        <w:rPr>
          <w:rFonts w:ascii="Times New Roman" w:hAnsi="Times New Roman"/>
          <w:sz w:val="24"/>
          <w:szCs w:val="24"/>
          <w:rtl w:val="0"/>
        </w:rPr>
        <w:t>w tym czas, miejsce, wskazanie ewentualnych dowod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</w:t>
      </w:r>
      <w:bookmarkEnd w:id="3"/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 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ind w:left="4956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/podpis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cego/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Bookmark1" w:id="4"/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Pouczenie: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Art. 41 ust. 1 i 2 ustawy o Pa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ń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ej lat 15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ust. 1. Kto zawiadamia Komisj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nieniu czynu zabronionego przeciwko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seksualnej lub obyczajno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na szkod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oletniego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ej lat 15 lub czynu okre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lonego w art. 240 Kodeksu Karnego, wiedz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ą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c,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e czynu tego nie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niono, podlega grzywnie, karze ograniczenia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albo pozbawienia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do lat 2.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ust. 2. Tej samej karze podlega, kto w zg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oszeniu wniesionym do Komisji lub w post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ę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powaniu prowadzonym przez Komisj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fa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szywie oskar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 inn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osob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nienie czynu zabronionego, o kt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rym mowa w ust. 1.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Informacja o przetwarzaniu danych osobowych: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Informujemy,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podstaw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prawn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przetwarzania podanych danych osobowych przez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jest art. 5 ust. 1 Ustawy o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Administratorem Pani/Pana danych osobowych jest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stwowa Komisja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maj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ca siedzib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pod adresem: ul. Twarda 18, 00-105 Warszawa.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Dane osobowe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przetwarzane przez okres realizacji zada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ń </w:t>
      </w:r>
      <w:r>
        <w:rPr>
          <w:rFonts w:ascii="Times New Roman" w:hAnsi="Times New Roman"/>
          <w:sz w:val="20"/>
          <w:szCs w:val="20"/>
          <w:rtl w:val="0"/>
        </w:rPr>
        <w:t>Komisji w zg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oszonej przez Pani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/Pana sprawie. Podane dane osobowe mog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zosta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udost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pnione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ciwym organom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adzy publicznej, 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szczeg</w:t>
      </w:r>
      <w:r>
        <w:rPr>
          <w:rFonts w:ascii="Times New Roman" w:hAnsi="Times New Roman" w:hint="default"/>
          <w:sz w:val="20"/>
          <w:szCs w:val="20"/>
          <w:rtl w:val="0"/>
        </w:rPr>
        <w:t>ó</w:t>
      </w:r>
      <w:r>
        <w:rPr>
          <w:rFonts w:ascii="Times New Roman" w:hAnsi="Times New Roman"/>
          <w:sz w:val="20"/>
          <w:szCs w:val="20"/>
          <w:rtl w:val="0"/>
        </w:rPr>
        <w:t>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 Prokuraturze b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ź </w:t>
      </w:r>
      <w:r>
        <w:rPr>
          <w:rFonts w:ascii="Times New Roman" w:hAnsi="Times New Roman"/>
          <w:sz w:val="20"/>
          <w:szCs w:val="20"/>
          <w:rtl w:val="0"/>
        </w:rPr>
        <w:t xml:space="preserve">Policji.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 sprawach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zanych z ochron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danych osobowych w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Komisji mo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na kontaktowa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z Inspektorem Ochrony Danych pod adresem: iod@pkdp.gov.pl.</w:t>
      </w:r>
    </w:p>
    <w:p>
      <w:pPr>
        <w:pStyle w:val="Normalny"/>
        <w:spacing w:after="0" w:line="100" w:lineRule="atLeast"/>
        <w:jc w:val="both"/>
        <w:rPr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r>
      <w:bookmarkEnd w:id="4"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tabs>
        <w:tab w:val="right" w:pos="9046"/>
        <w:tab w:val="clear" w:pos="9072"/>
      </w:tabs>
      <w:jc w:val="right"/>
    </w:pPr>
    <w:r>
      <w:rPr>
        <w:rtl w:val="0"/>
      </w:rPr>
      <w:t xml:space="preserve">Strona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</w:rPr>
      <w:t xml:space="preserve"> z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